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32" w:rsidRPr="00562C32" w:rsidRDefault="00562C32" w:rsidP="00562C32">
      <w:pPr>
        <w:rPr>
          <w:rFonts w:ascii="Times New Roman" w:eastAsia="Times New Roman" w:hAnsi="Times New Roman" w:cs="Times New Roman"/>
          <w:sz w:val="48"/>
          <w:szCs w:val="48"/>
        </w:rPr>
      </w:pPr>
      <w:r w:rsidRPr="00562C32">
        <w:rPr>
          <w:rFonts w:ascii="CenturyGothic" w:eastAsia="Times New Roman" w:hAnsi="CenturyGothic" w:cs="Times New Roman"/>
          <w:color w:val="211E1E"/>
          <w:sz w:val="48"/>
          <w:szCs w:val="48"/>
          <w:shd w:val="clear" w:color="auto" w:fill="BFC1C4"/>
          <w:lang w:val="it-IT"/>
        </w:rPr>
        <w:t xml:space="preserve">VOCI DI CAPITOLATO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562C32">
        <w:rPr>
          <w:rFonts w:ascii="CenturyGothic" w:eastAsia="Times New Roman" w:hAnsi="CenturyGothic" w:cs="Times New Roman"/>
          <w:color w:val="211E1E"/>
          <w:sz w:val="32"/>
          <w:szCs w:val="32"/>
          <w:lang w:val="it-IT"/>
        </w:rPr>
        <w:t xml:space="preserve">PAVIMENTI </w:t>
      </w:r>
      <w:bookmarkStart w:id="0" w:name="_GoBack"/>
      <w:bookmarkEnd w:id="0"/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/>
        </w:rPr>
      </w:pPr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Pavimentazione realizzata con masselli autobloccanti doppio strato di calcestruzzo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vibrocompresso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dello spessore di cm 6 / 8 con strato d'usura tipo .............. (base, </w:t>
      </w:r>
      <w:proofErr w:type="spellStart"/>
      <w:proofErr w:type="gram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quarzo,granito</w:t>
      </w:r>
      <w:proofErr w:type="spellEnd"/>
      <w:proofErr w:type="gram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) per uno spessore fra 5 mm e 8 mm ottenuto con inerti selezionati che garantiscano una resistenza all'abrasione pari a alla classe 3 - 4 norma Uni 1338 5.3.4.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/>
        </w:rPr>
      </w:pPr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Finitura o trattamento superficiale ............................... (liscio, roccia, antichizzata</w:t>
      </w:r>
      <w:proofErr w:type="gram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).Elementi</w:t>
      </w:r>
      <w:proofErr w:type="gram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aventi dimensioni ............................. denominati .................. tipo Manufatti Vinci serie Retrò / Modulari / </w:t>
      </w:r>
      <w:proofErr w:type="gram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Base ,</w:t>
      </w:r>
      <w:proofErr w:type="gram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di colore ................................ Tali masselli dovranno avere caratteristiche di cui alla Norma UNI 1338. Tale pavimento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sara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̀ posato a secco su letto di sabbia 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pietrischetto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(granulometria fino a 2-6 mm.), dello spessore di 3-5 cm. e disposto secondo l'effetto estetico richiesto. Saranno opportunamente tagliati con taglierina a spacco o segati con sega a disco tutti i masselli che non potranno essere inseriti integralmente. La pavimentazione realizzata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sara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̀ successivamente cosparsa di sabbia silicea fine (granulometria 0-2) pulita ed asciutta e successivamente battuta con apposita piastra vibrante. La rimozione dell'eccesso di sabbia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avverra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̀ dopo un periodo di tempo sufficiente a garantire un corretto intasamento dei giunti.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562C32">
        <w:rPr>
          <w:rFonts w:ascii="CenturyGothic" w:eastAsia="Times New Roman" w:hAnsi="CenturyGothic" w:cs="Times New Roman"/>
          <w:color w:val="211E1E"/>
          <w:sz w:val="32"/>
          <w:szCs w:val="32"/>
          <w:lang w:val="it-IT"/>
        </w:rPr>
        <w:t xml:space="preserve">PIETRINI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/>
        </w:rPr>
      </w:pPr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Pavimentazione realizzata con masselli autobloccanti doppio strato di calcestruzzo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vibrocompresso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dello spessore di cm 4,5 con strato d'usura tipo micro ............ (base, quarzo) per uno spessore minimo 4 mm ottenuto con inerti selezionati che garantiscano una resistenza all'abrasione pari a alla classe 3 - 4 norma Uni 1338 5.3.4. Finitura o trattamento superficiale ....................... (liscio, roccia</w:t>
      </w:r>
      <w:proofErr w:type="gram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).Elementi</w:t>
      </w:r>
      <w:proofErr w:type="gram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aventi dimensioni 20x20x4,5 cm denominati .................. tipo Manufatti Vinci serie Pietrini, di colore ................................ Tali masselli dovranno avere caratteristiche di cui alla Norma UNI 1338.Tale pavimento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sara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̀ posato a secco su letto di sabbia 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pietrischetto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(granulometria fino a 2-6 mm.), dello spessore di 3-5 cm. e disposto secondo l'effetto estetico richiesto. Saranno opportunamente tagliati con taglierina a spacco o segati con sega a disco tutti i masselli che non potranno essere inseriti integralmente. La pavimentazione realizzata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sara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̀ successivamente cosparsa di sabbia silicea fine (granulometria 0-2) pulita ed asciutta e successivamente battuta con apposita piastra vibrante. La rimozione dell'eccesso di sabbia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avverra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̀ dopo un periodo di tempo sufficiente a garantire un corretto intasamento dei giunti.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562C32">
        <w:rPr>
          <w:rFonts w:ascii="CenturyGothic" w:eastAsia="Times New Roman" w:hAnsi="CenturyGothic" w:cs="Times New Roman"/>
          <w:color w:val="211E1E"/>
          <w:sz w:val="32"/>
          <w:szCs w:val="32"/>
          <w:lang w:val="it-IT"/>
        </w:rPr>
        <w:t xml:space="preserve">TATTILI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/>
        </w:rPr>
      </w:pPr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Fornitura e posa in opera a perfetta regola d’arte di mq............. Di masselli autobloccanti in calcestruzzo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vibrocompresso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multistrato, modello </w:t>
      </w:r>
      <w:proofErr w:type="gram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“ TATTILI</w:t>
      </w:r>
      <w:proofErr w:type="gram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“aventi caratteristiche tecniche : Finitura al quarzo , spessore 4 cm, dimensioni 20x20, tessitura superficiale a bolli, linee parallele, linee a 45°, linee 45° con bolli, destinazione d’uso percorsi tattili pedonali , peso 90 kg/mq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ca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. , colori giallo ocra, grigio, rosso. La posa in opera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sara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̀ eseguita a secco e comprende: Stesura e staggiatura del fondo di allettamento di sabbia /ghiaino con granulometria 0/6 per uno spessore di cm 4-5; Posa in opera dei masselli; Eventuali tagli eseguiti a spacco; Battitura della pavimentazione con piastra vibrante </w:t>
      </w:r>
      <w:proofErr w:type="spellStart"/>
      <w:proofErr w:type="gram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adeguata;Spolvero</w:t>
      </w:r>
      <w:proofErr w:type="spellEnd"/>
      <w:proofErr w:type="gram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finale di un manto di sabbia fine destinata alla sigillatura dei giunti.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562C32">
        <w:rPr>
          <w:rFonts w:ascii="CenturyGothic" w:eastAsia="Times New Roman" w:hAnsi="CenturyGothic" w:cs="Times New Roman"/>
          <w:color w:val="211E1E"/>
          <w:sz w:val="32"/>
          <w:szCs w:val="32"/>
          <w:lang w:val="it-IT"/>
        </w:rPr>
        <w:t xml:space="preserve">CORDONATE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/>
        </w:rPr>
      </w:pPr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Cordonatura modulare costituita da elementi prefabbricati di calcestruzzo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vibrocompresso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di sezione piena aventi dimensioni cm. .............. e lunghezza pari a cm.100, di colore ..........................tipo Manufatti Vinci serie .................... (Liscia, Roccia) Le cordonate devono essere realizzate con opportuna curva granulometrica per garantire una superficie compatta e liscia. Le cordonate dovranno avere caratteristiche di cui alla Norma UNI 1340. I cordoli vanno posati su un letto di malta o conglomerato cementizio e rinfiancati lateralmente per un'altezza di circa 5cm. con calcestruzzo di classe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Rck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150.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562C32">
        <w:rPr>
          <w:rFonts w:ascii="CenturyGothic" w:eastAsia="Times New Roman" w:hAnsi="CenturyGothic" w:cs="Times New Roman"/>
          <w:color w:val="211E1E"/>
          <w:sz w:val="32"/>
          <w:szCs w:val="32"/>
          <w:lang w:val="it-IT"/>
        </w:rPr>
        <w:t xml:space="preserve">BLOCCHI ROCA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/>
        </w:rPr>
      </w:pPr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Blocco serie ROCA modello "..........................." in cemento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facciavista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, con superficie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splittata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di colore .............. prodotto secondo normativa Uni 771-3. Il Blocco ROCA realizzato in calcestruzzo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vibrocompresso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di massa volumica a secco kg/mc ........., idrofugato in massa avente dimensioni modulari ......................... spessore costole esterne ....... cm con classe di tolleranza dimensionali D3; classe foratura </w:t>
      </w:r>
      <w:proofErr w:type="gram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........... ,</w:t>
      </w:r>
      <w:proofErr w:type="gram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resistenza caratteristica a compressione .......... N/mm</w:t>
      </w:r>
      <w:proofErr w:type="gram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2 ,</w:t>
      </w:r>
      <w:proofErr w:type="gram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reazione al fuoco Classe A1, gli irrigidimenti orizzontali saranno realizzate mediante l'utilizzo del blocco correa secondo le indicazioni della D.L.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48"/>
          <w:szCs w:val="48"/>
          <w:lang w:val="it-IT"/>
        </w:rPr>
      </w:pPr>
      <w:r w:rsidRPr="00562C32">
        <w:rPr>
          <w:rFonts w:ascii="CenturyGothic" w:eastAsia="Times New Roman" w:hAnsi="CenturyGothic" w:cs="Times New Roman"/>
          <w:color w:val="211E1E"/>
          <w:sz w:val="48"/>
          <w:szCs w:val="48"/>
          <w:shd w:val="clear" w:color="auto" w:fill="BFC1C4"/>
          <w:lang w:val="it-IT"/>
        </w:rPr>
        <w:lastRenderedPageBreak/>
        <w:t xml:space="preserve">VOCI DI CAPITOLATO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562C32">
        <w:rPr>
          <w:rFonts w:ascii="CenturyGothic" w:eastAsia="Times New Roman" w:hAnsi="CenturyGothic" w:cs="Times New Roman"/>
          <w:color w:val="211E1E"/>
          <w:sz w:val="32"/>
          <w:szCs w:val="32"/>
          <w:lang w:val="it-IT"/>
        </w:rPr>
        <w:t xml:space="preserve">BLOCCHI FARBEN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/>
        </w:rPr>
      </w:pPr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Blocco serie FARBEN modello "..........................." in cemento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facciavista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, con superficie liscia a grana fine di colore .............. prodotto secondo normativa Uni 771-3. Il Blocco FARBEN realizzato in calcestruzzo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vibrocompresso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di massa volumica a secco kg/mc ........., idrofugato in massa avente dimensioni modulari ......................... spessore costole esterne .............. cm con classe di tolleranza dimensionali D3; classe foratura </w:t>
      </w:r>
      <w:proofErr w:type="gram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........... ,</w:t>
      </w:r>
      <w:proofErr w:type="gram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resistenza caratteristica a compressione .......... N/mm</w:t>
      </w:r>
      <w:proofErr w:type="gram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2 ,</w:t>
      </w:r>
      <w:proofErr w:type="gram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reazione al fuoco Classe A1, gli irrigidimenti orizzontali saranno realizzati mediante l'utilizzo del blocco correa secondo le indicazioni della D.L.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562C32">
        <w:rPr>
          <w:rFonts w:ascii="CenturyGothic" w:eastAsia="Times New Roman" w:hAnsi="CenturyGothic" w:cs="Times New Roman"/>
          <w:color w:val="211E1E"/>
          <w:sz w:val="32"/>
          <w:szCs w:val="32"/>
          <w:lang w:val="it-IT"/>
        </w:rPr>
        <w:t xml:space="preserve">BLOCCHI FARBEN ROCCIA </w:t>
      </w:r>
    </w:p>
    <w:p w:rsidR="00562C32" w:rsidRPr="00562C32" w:rsidRDefault="00562C32" w:rsidP="00562C3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/>
        </w:rPr>
      </w:pPr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Blocco serie FARBEN ROCCIA modello "..........................." in cemento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facciavista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, con superficie sabbiata di colore .............. prodotto secondo normativa Uni 771-3. Il Blocco FARBEN Roccia realizzato in calcestruzzo </w:t>
      </w:r>
      <w:proofErr w:type="spell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vibrocompresso</w:t>
      </w:r>
      <w:proofErr w:type="spell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di massa volumica a secco kg/mc ........., idrofugato in massa avente dimensioni modulari ......................... spessore costole esterne .............. cm con classe di tolleranza dimensionali D3; classe foratura </w:t>
      </w:r>
      <w:proofErr w:type="gram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........... ,</w:t>
      </w:r>
      <w:proofErr w:type="gram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resistenza caratteristica a compressione .......... N/mm</w:t>
      </w:r>
      <w:proofErr w:type="gramStart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>2 ,</w:t>
      </w:r>
      <w:proofErr w:type="gramEnd"/>
      <w:r w:rsidRPr="00562C32">
        <w:rPr>
          <w:rFonts w:ascii="CenturyGothic" w:eastAsia="Times New Roman" w:hAnsi="CenturyGothic" w:cs="Times New Roman"/>
          <w:color w:val="757F8C"/>
          <w:sz w:val="18"/>
          <w:szCs w:val="18"/>
          <w:lang w:val="it-IT"/>
        </w:rPr>
        <w:t xml:space="preserve"> reazione al fuoco Classe A1, gli irrigidimenti orizzontali saranno realizzati mediante l'utilizzo del blocco correa secondo le indicazioni della D.L. </w:t>
      </w:r>
    </w:p>
    <w:p w:rsidR="00E669C8" w:rsidRPr="00562C32" w:rsidRDefault="00E669C8">
      <w:pPr>
        <w:rPr>
          <w:lang w:val="it-IT"/>
        </w:rPr>
      </w:pPr>
    </w:p>
    <w:sectPr w:rsidR="00E669C8" w:rsidRPr="00562C32" w:rsidSect="003569C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23F" w:rsidRDefault="0074223F" w:rsidP="00562C32">
      <w:r>
        <w:separator/>
      </w:r>
    </w:p>
  </w:endnote>
  <w:endnote w:type="continuationSeparator" w:id="0">
    <w:p w:rsidR="0074223F" w:rsidRDefault="0074223F" w:rsidP="0056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23F" w:rsidRDefault="0074223F" w:rsidP="00562C32">
      <w:r>
        <w:separator/>
      </w:r>
    </w:p>
  </w:footnote>
  <w:footnote w:type="continuationSeparator" w:id="0">
    <w:p w:rsidR="0074223F" w:rsidRDefault="0074223F" w:rsidP="0056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32"/>
    <w:rsid w:val="003569C0"/>
    <w:rsid w:val="00562C32"/>
    <w:rsid w:val="0074223F"/>
    <w:rsid w:val="00E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74A79"/>
  <w15:chartTrackingRefBased/>
  <w15:docId w15:val="{9D019CC2-BAFF-3F4E-9BC3-71E6C468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C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62C3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C32"/>
  </w:style>
  <w:style w:type="paragraph" w:styleId="Footer">
    <w:name w:val="footer"/>
    <w:basedOn w:val="Normal"/>
    <w:link w:val="FooterChar"/>
    <w:uiPriority w:val="99"/>
    <w:unhideWhenUsed/>
    <w:rsid w:val="00562C3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F70344-3FC7-7C42-929A-1086CD81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2019-11-03T15:53:00Z</dcterms:created>
  <dcterms:modified xsi:type="dcterms:W3CDTF">2019-11-03T15:57:00Z</dcterms:modified>
</cp:coreProperties>
</file>